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УТВЕРЖДАЮ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 ____________________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/ _______________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«____» ______________ 20___ г.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ДОЛЖНОСТНАЯ ИНСТРУКЦИЯ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администратора клиники и медицинского центра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Медицинский администратор относится к категории специалистов, принимается и освобождается от должности приказом главного врача или руководителя клиники.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Подчиняется старшему администратору, по организационным вопросам — руководителю клиники.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Работает по сменному графику согласно утверждённому расписанию.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работе руководствуется настоящей инструкцией, правилами внутреннего распорядка, прейскурантом и регламентом общения с пациентами.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ОБЯЗАННОСТИ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Запись и первичный контакт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Отвечать на входящий звонок, называя клинику и своё имя.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Уточнять, обращался ли пациент в клинику раньше.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Называть стоимость приёма, что в неё входит и сколько он длится.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Предлагать ближайшее окно, в том числе у другого врача того же профиля, если нужный занят.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Проговаривать подготовку к приёму или исследованию до записи, а не после.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Документы и оплата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Оформлять договор на оказание медицинских услуг и информированное согласие в установленном порядке.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Сообщать, какие документы взять с собой: паспорт, полис, результаты прошлых исследований.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Проводить оплату и выдавать документы для налогового вычета по запросу.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Сопровождение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2.9.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Подтверждать запись накануне визита звонком или сообщением.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2.10.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Сообщать пациенту о задержке врача, не дожидаясь вопроса.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Предлагать запись на повторный приём, если врач его назначил.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Граница между информацией и медицинским советом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Администратор предоставляет информацию об услугах, стоимости, врачах, подготовке и расписании. Администратор не оценивает состояние пациента, не высказывает предположений о диагнозе, не рекомендует препараты и не определяет срочность по жалобе, за исключением случаев, перечисленных в пункте о неотложных состояниях.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 вопросы о состоянии здоровья администратор отвечает, что оценить его может только врач, и предлагает ближайшую запись. Если пациент описывает боль в груди, затруднённое дыхание, признаки инсульта или потерю сознания, администратор рекомендует вызвать скорую помощь по номеру 103 или 112.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Выбор врача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Администратор определяет специалиста по жалобе пациента, используя утверждённую таблицу маршрутизации. Если жалоба не укладывается в таблицу или пациент не может её описать, администратор записывает на приём к терапевту.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ПРАВА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Требовать актуального расписания врачей, прейскуранта и таблицы маршрутизации.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Обращаться к дежурному врачу за разъяснением, если вопрос пациента выходит за рамки раздела 3.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Отказывать в записи без документов, предусмотренных правилами клиники.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Вносить предложения по изменению регламента общения с пациентами.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ОТВЕТСТВЕННОСТЬ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сообщение пациенту сведений о состоянии здоровья, диагнозе или лечении в нарушение раздела 3.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разглашение сведений, составляющих врачебную тайну, включая сам факт обращения пациента в клинику.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неисполнение обязанностей, предусмотренных настоящей инструкцией.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сохранность денежных средств и документов.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befor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инструкцией ознакомлен(а), один экземпляр получил(а):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/ ______________________ / «____» ______________ 20___ г.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777777"/>
        <w:sz w:val="16"/>
        <w:szCs w:val="16"/>
      </w:rPr>
      <w:t xml:space="preserve">Образец подготовлен VoiceQA — voiceqa.ru. Проверить, выполняется ли инструкция в разговорах на ресепшене, можно бесплатно на своей записи.</w:t>
    </w:r>
  </w:p>
  <w:p>
    <w:pPr>
      <w:jc w:val="center"/>
    </w:pPr>
    <w:r>
      <w:rPr>
        <w:rFonts w:ascii="Times New Roman" w:cs="Times New Roman" w:eastAsia="Times New Roman" w:hAnsi="Times New Roman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клиники и медицинского центра</dc:title>
  <dc:creator>VoiceQA</dc:creator>
  <dc:description>Образец. Подготовлен VoiceQA, voiceqa.ru</dc:description>
  <cp:lastModifiedBy>Un-named</cp:lastModifiedBy>
  <cp:revision>1</cp:revision>
  <dcterms:created xsi:type="dcterms:W3CDTF">2026-09-25T10:25:37.050Z</dcterms:created>
  <dcterms:modified xsi:type="dcterms:W3CDTF">2026-09-25T10:25:37.050Z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