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УТВЕРЖДАЮ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____________________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______________ 20___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ДОЛЖНОСТНАЯ ИНСТРУКЦИЯ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администратора салона красоты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Администратор относится к категории специалистов, принимается и освобождается от должности приказом руководителя.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Подчиняется непосредственно управляющему салоном.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своей работе руководствуется настоящей инструкцией, правилами внутреннего трудового распорядка и регламентом обслуживания.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время отсутствия обязанности исполняет другой администратор смены.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ОБЯЗАННОСТИ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Приём обращений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Отвечать на входящий звонок до третьего гудка, называя салон и своё имя.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Уточнять услугу, состояние волос и предыдущее окрашивание до записи.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диапазон цены и от чего он зависит — до того, как клиент записан.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конкретное время выбором из двух вариантов.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Проговаривать подготовку к визиту.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Работа в зале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Встречать входящего в течение минуты, независимо от занятости.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напиток и сообщать, сколько ждать, если мастер задерживается.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Поддерживать зону ожидания в порядке.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Расчёт и удержание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итоговую сумму до оплаты, включая дополнительные услуги.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следующий визит с конкретной датой и мастером.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Фиксировать причину отказа, если клиент отказался от перезаписи.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Документы и касса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Вести журнал записи и сверять его с фактическими визитами.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Оформлять кассовые операции и сдавать смену по установленной форме.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Требовать от руководства условий, необходимых для работы: исправной техники, актуального прайса, доступа к расписанию мастеров.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предложения по изменению регламента обслуживания.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Отказывать в обслуживании в случаях, предусмотренных правилами салона.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обязанностей, предусмотренных настоящей инструкцией.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причинение материального ущерба.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разглашение сведений о клиентах.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инструкцией ознакомлен(а), один экземпляр получил(а):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 / «____» ______________ 20___ г.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Образец подготовлен VoiceQA — voiceqa.ru. Проверить, выполняется ли инструкция в разговорах на ресепшене, можно бесплатно на своей записи.</w:t>
    </w:r>
  </w:p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салона красоты</dc:title>
  <dc:creator>VoiceQA</dc:creator>
  <dc:description>Образец. Подготовлен VoiceQA, voiceqa.ru</dc:description>
  <cp:lastModifiedBy>Un-named</cp:lastModifiedBy>
  <cp:revision>1</cp:revision>
  <dcterms:created xsi:type="dcterms:W3CDTF">2026-09-25T10:25:36.944Z</dcterms:created>
  <dcterms:modified xsi:type="dcterms:W3CDTF">2026-09-25T10:25:36.944Z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